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37EB5" w14:textId="03EA9374" w:rsidR="00E64D2A" w:rsidRDefault="00DA0717" w:rsidP="00DA0717">
      <w:pPr>
        <w:jc w:val="center"/>
        <w:rPr>
          <w:rFonts w:ascii="Arial" w:hAnsi="Arial" w:cs="Arial"/>
          <w:b/>
          <w:bCs/>
          <w:sz w:val="24"/>
          <w:szCs w:val="24"/>
          <w:lang w:val="en-GB"/>
        </w:rPr>
      </w:pPr>
      <w:r>
        <w:rPr>
          <w:rFonts w:ascii="Arial" w:hAnsi="Arial" w:cs="Arial"/>
          <w:b/>
          <w:bCs/>
          <w:sz w:val="24"/>
          <w:szCs w:val="24"/>
          <w:lang w:val="en-GB"/>
        </w:rPr>
        <w:t>SUPPORT FOR CARERS SCARBOROUGH</w:t>
      </w:r>
    </w:p>
    <w:p w14:paraId="58272AA0" w14:textId="10A81AAF" w:rsidR="00DA0717" w:rsidRDefault="00DA0717" w:rsidP="00DA0717">
      <w:pPr>
        <w:spacing w:after="0"/>
        <w:jc w:val="center"/>
        <w:rPr>
          <w:rFonts w:ascii="Arial" w:hAnsi="Arial" w:cs="Arial"/>
          <w:b/>
          <w:bCs/>
          <w:sz w:val="24"/>
          <w:szCs w:val="24"/>
          <w:lang w:val="en-GB"/>
        </w:rPr>
      </w:pPr>
      <w:r>
        <w:rPr>
          <w:rFonts w:ascii="Arial" w:hAnsi="Arial" w:cs="Arial"/>
          <w:b/>
          <w:bCs/>
          <w:sz w:val="24"/>
          <w:szCs w:val="24"/>
          <w:lang w:val="en-GB"/>
        </w:rPr>
        <w:t>POLICY ON THE ACCEPTING OF GIFTS</w:t>
      </w:r>
    </w:p>
    <w:p w14:paraId="0BC5D084" w14:textId="77777777" w:rsidR="00DA0717" w:rsidRDefault="00DA0717" w:rsidP="00DA0717">
      <w:pPr>
        <w:spacing w:after="0"/>
        <w:jc w:val="center"/>
        <w:rPr>
          <w:rFonts w:ascii="Arial" w:hAnsi="Arial" w:cs="Arial"/>
          <w:b/>
          <w:bCs/>
          <w:sz w:val="24"/>
          <w:szCs w:val="24"/>
          <w:lang w:val="en-GB"/>
        </w:rPr>
      </w:pPr>
    </w:p>
    <w:p w14:paraId="44174996" w14:textId="70595A6D" w:rsidR="00DA0717" w:rsidRDefault="00DA0717" w:rsidP="00DA0717">
      <w:pPr>
        <w:spacing w:after="0"/>
        <w:rPr>
          <w:rFonts w:ascii="Arial" w:hAnsi="Arial" w:cs="Arial"/>
          <w:sz w:val="24"/>
          <w:szCs w:val="24"/>
          <w:lang w:val="en-GB"/>
        </w:rPr>
      </w:pPr>
      <w:r>
        <w:rPr>
          <w:rFonts w:ascii="Arial" w:hAnsi="Arial" w:cs="Arial"/>
          <w:sz w:val="24"/>
          <w:szCs w:val="24"/>
          <w:lang w:val="en-GB"/>
        </w:rPr>
        <w:t>This policy is intended to offer clear guidelines as to what is acceptable, in order to protect the interests of staff, volunteers and clients.</w:t>
      </w:r>
    </w:p>
    <w:p w14:paraId="2172E796" w14:textId="77777777" w:rsidR="00DA0717" w:rsidRDefault="00DA0717" w:rsidP="00DA0717">
      <w:pPr>
        <w:spacing w:after="0"/>
        <w:rPr>
          <w:rFonts w:ascii="Arial" w:hAnsi="Arial" w:cs="Arial"/>
          <w:sz w:val="24"/>
          <w:szCs w:val="24"/>
          <w:lang w:val="en-GB"/>
        </w:rPr>
      </w:pPr>
    </w:p>
    <w:p w14:paraId="22D977B4" w14:textId="299E78BD" w:rsidR="00DA0717" w:rsidRDefault="00DA0717" w:rsidP="00DA0717">
      <w:pPr>
        <w:spacing w:after="0"/>
        <w:rPr>
          <w:rFonts w:ascii="Arial" w:hAnsi="Arial" w:cs="Arial"/>
          <w:sz w:val="24"/>
          <w:szCs w:val="24"/>
          <w:lang w:val="en-GB"/>
        </w:rPr>
      </w:pPr>
      <w:r>
        <w:rPr>
          <w:rFonts w:ascii="Arial" w:hAnsi="Arial" w:cs="Arial"/>
          <w:sz w:val="24"/>
          <w:szCs w:val="24"/>
          <w:lang w:val="en-GB"/>
        </w:rPr>
        <w:t>The acceptance of gifts or money can easily lead to criticism and to the suspicion of improper motives.  It could also place you in an embarrassing position if allegations were made at a later date.</w:t>
      </w:r>
    </w:p>
    <w:p w14:paraId="49A1342C" w14:textId="77777777" w:rsidR="00DA0717" w:rsidRDefault="00DA0717" w:rsidP="00DA0717">
      <w:pPr>
        <w:spacing w:after="0"/>
        <w:rPr>
          <w:rFonts w:ascii="Arial" w:hAnsi="Arial" w:cs="Arial"/>
          <w:sz w:val="24"/>
          <w:szCs w:val="24"/>
          <w:lang w:val="en-GB"/>
        </w:rPr>
      </w:pPr>
    </w:p>
    <w:p w14:paraId="72E71219" w14:textId="7908DD11" w:rsidR="00DA0717" w:rsidRDefault="00DA0717" w:rsidP="00DA0717">
      <w:pPr>
        <w:spacing w:after="0"/>
        <w:rPr>
          <w:rFonts w:ascii="Arial" w:hAnsi="Arial" w:cs="Arial"/>
          <w:sz w:val="24"/>
          <w:szCs w:val="24"/>
          <w:lang w:val="en-GB"/>
        </w:rPr>
      </w:pPr>
      <w:r>
        <w:rPr>
          <w:rFonts w:ascii="Arial" w:hAnsi="Arial" w:cs="Arial"/>
          <w:sz w:val="24"/>
          <w:szCs w:val="24"/>
          <w:lang w:val="en-GB"/>
        </w:rPr>
        <w:t xml:space="preserve">It is therefore essential for caution to be exercised.  Both staff and volunteers can politely and tactfully refuse personal gifts offered by clients.  An exception can be made for small tokens of thanks </w:t>
      </w:r>
      <w:proofErr w:type="spellStart"/>
      <w:r>
        <w:rPr>
          <w:rFonts w:ascii="Arial" w:hAnsi="Arial" w:cs="Arial"/>
          <w:sz w:val="24"/>
          <w:szCs w:val="24"/>
          <w:lang w:val="en-GB"/>
        </w:rPr>
        <w:t>eg.</w:t>
      </w:r>
      <w:proofErr w:type="spellEnd"/>
      <w:r>
        <w:rPr>
          <w:rFonts w:ascii="Arial" w:hAnsi="Arial" w:cs="Arial"/>
          <w:sz w:val="24"/>
          <w:szCs w:val="24"/>
          <w:lang w:val="en-GB"/>
        </w:rPr>
        <w:t xml:space="preserve"> Flowers, a cake, small box of chocolates etc.</w:t>
      </w:r>
    </w:p>
    <w:p w14:paraId="34460062" w14:textId="77777777" w:rsidR="00DA0717" w:rsidRDefault="00DA0717" w:rsidP="00DA0717">
      <w:pPr>
        <w:spacing w:after="0"/>
        <w:rPr>
          <w:rFonts w:ascii="Arial" w:hAnsi="Arial" w:cs="Arial"/>
          <w:sz w:val="24"/>
          <w:szCs w:val="24"/>
          <w:lang w:val="en-GB"/>
        </w:rPr>
      </w:pPr>
    </w:p>
    <w:p w14:paraId="4264F17E" w14:textId="42218A15" w:rsidR="00DA0717" w:rsidRPr="00DA0717" w:rsidRDefault="00DA0717" w:rsidP="00DA0717">
      <w:pPr>
        <w:spacing w:after="0"/>
        <w:rPr>
          <w:rFonts w:ascii="Arial" w:hAnsi="Arial" w:cs="Arial"/>
          <w:sz w:val="24"/>
          <w:szCs w:val="24"/>
          <w:lang w:val="en-GB"/>
        </w:rPr>
      </w:pPr>
      <w:r>
        <w:rPr>
          <w:rFonts w:ascii="Arial" w:hAnsi="Arial" w:cs="Arial"/>
          <w:sz w:val="24"/>
          <w:szCs w:val="24"/>
          <w:lang w:val="en-GB"/>
        </w:rPr>
        <w:t>Volunteers should consult with the Manager if the person offering a gift persists and presses you to accept, or if there is any other problem.  A decision can then be made and appropriate action taken.</w:t>
      </w:r>
    </w:p>
    <w:sectPr w:rsidR="00DA0717" w:rsidRPr="00DA07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17"/>
    <w:rsid w:val="003B50DB"/>
    <w:rsid w:val="00DA0717"/>
    <w:rsid w:val="00E6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4695"/>
  <w15:chartTrackingRefBased/>
  <w15:docId w15:val="{ED70EB49-A79B-4B06-9161-CED2CB7A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7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7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7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7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7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7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7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7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7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7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7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7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7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7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7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717"/>
    <w:rPr>
      <w:rFonts w:eastAsiaTheme="majorEastAsia" w:cstheme="majorBidi"/>
      <w:color w:val="272727" w:themeColor="text1" w:themeTint="D8"/>
    </w:rPr>
  </w:style>
  <w:style w:type="paragraph" w:styleId="Title">
    <w:name w:val="Title"/>
    <w:basedOn w:val="Normal"/>
    <w:next w:val="Normal"/>
    <w:link w:val="TitleChar"/>
    <w:uiPriority w:val="10"/>
    <w:qFormat/>
    <w:rsid w:val="00DA07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7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7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7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717"/>
    <w:pPr>
      <w:spacing w:before="160"/>
      <w:jc w:val="center"/>
    </w:pPr>
    <w:rPr>
      <w:i/>
      <w:iCs/>
      <w:color w:val="404040" w:themeColor="text1" w:themeTint="BF"/>
    </w:rPr>
  </w:style>
  <w:style w:type="character" w:customStyle="1" w:styleId="QuoteChar">
    <w:name w:val="Quote Char"/>
    <w:basedOn w:val="DefaultParagraphFont"/>
    <w:link w:val="Quote"/>
    <w:uiPriority w:val="29"/>
    <w:rsid w:val="00DA0717"/>
    <w:rPr>
      <w:i/>
      <w:iCs/>
      <w:color w:val="404040" w:themeColor="text1" w:themeTint="BF"/>
    </w:rPr>
  </w:style>
  <w:style w:type="paragraph" w:styleId="ListParagraph">
    <w:name w:val="List Paragraph"/>
    <w:basedOn w:val="Normal"/>
    <w:uiPriority w:val="34"/>
    <w:qFormat/>
    <w:rsid w:val="00DA0717"/>
    <w:pPr>
      <w:ind w:left="720"/>
      <w:contextualSpacing/>
    </w:pPr>
  </w:style>
  <w:style w:type="character" w:styleId="IntenseEmphasis">
    <w:name w:val="Intense Emphasis"/>
    <w:basedOn w:val="DefaultParagraphFont"/>
    <w:uiPriority w:val="21"/>
    <w:qFormat/>
    <w:rsid w:val="00DA0717"/>
    <w:rPr>
      <w:i/>
      <w:iCs/>
      <w:color w:val="0F4761" w:themeColor="accent1" w:themeShade="BF"/>
    </w:rPr>
  </w:style>
  <w:style w:type="paragraph" w:styleId="IntenseQuote">
    <w:name w:val="Intense Quote"/>
    <w:basedOn w:val="Normal"/>
    <w:next w:val="Normal"/>
    <w:link w:val="IntenseQuoteChar"/>
    <w:uiPriority w:val="30"/>
    <w:qFormat/>
    <w:rsid w:val="00DA0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717"/>
    <w:rPr>
      <w:i/>
      <w:iCs/>
      <w:color w:val="0F4761" w:themeColor="accent1" w:themeShade="BF"/>
    </w:rPr>
  </w:style>
  <w:style w:type="character" w:styleId="IntenseReference">
    <w:name w:val="Intense Reference"/>
    <w:basedOn w:val="DefaultParagraphFont"/>
    <w:uiPriority w:val="32"/>
    <w:qFormat/>
    <w:rsid w:val="00DA07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738</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Heaton</dc:creator>
  <cp:keywords/>
  <dc:description/>
  <cp:lastModifiedBy>Cheryl Heaton</cp:lastModifiedBy>
  <cp:revision>1</cp:revision>
  <cp:lastPrinted>2026-04-23T10:48:00Z</cp:lastPrinted>
  <dcterms:created xsi:type="dcterms:W3CDTF">2026-04-23T10:43:00Z</dcterms:created>
  <dcterms:modified xsi:type="dcterms:W3CDTF">2026-04-23T10:49:00Z</dcterms:modified>
</cp:coreProperties>
</file>